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Приложение</w:t>
      </w:r>
      <w:r/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к программе </w:t>
      </w:r>
      <w:r>
        <w:rPr>
          <w:rFonts w:ascii="Times New Roman" w:hAnsi="Times New Roman" w:eastAsia="Times New Roman" w:cs="Times New Roman"/>
          <w:sz w:val="28"/>
        </w:rPr>
        <w:t xml:space="preserve">профилактики рисков </w:t>
      </w:r>
      <w:r/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причинения вреда (ущерба) охраняемым </w:t>
      </w:r>
      <w:r/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законом ценностям в области </w:t>
      </w:r>
      <w:r/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xml:space="preserve">обращения с животным</w:t>
      </w:r>
      <w:r>
        <w:rPr>
          <w:rFonts w:ascii="Times New Roman" w:hAnsi="Times New Roman" w:eastAsia="Times New Roman" w:cs="Times New Roman"/>
          <w:sz w:val="28"/>
        </w:rPr>
      </w:r>
      <w:r/>
    </w:p>
    <w:p>
      <w:pPr>
        <w:jc w:val="right"/>
        <w:spacing w:after="0" w:line="240" w:lineRule="auto"/>
      </w:pPr>
      <w:r>
        <w:rPr>
          <w:rFonts w:ascii="Times New Roman" w:hAnsi="Times New Roman" w:eastAsia="Times New Roman" w:cs="Times New Roman"/>
          <w:sz w:val="28"/>
        </w:rPr>
        <w:t xml:space="preserve">на 2024 год</w:t>
      </w:r>
      <w:r>
        <w:rPr>
          <w:rFonts w:ascii="Times New Roman" w:hAnsi="Times New Roman" w:eastAsia="Times New Roman" w:cs="Times New Roman"/>
          <w:sz w:val="28"/>
        </w:rPr>
      </w:r>
      <w:r/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</w:r>
      <w:r/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Перечень профилактических мероприятий, сроки (периодичность) их проведения</w:t>
      </w:r>
      <w:r/>
    </w:p>
    <w:p>
      <w:pPr>
        <w:jc w:val="right"/>
        <w:spacing w:after="0" w:line="240" w:lineRule="auto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</w:r>
      <w:r/>
    </w:p>
    <w:tbl>
      <w:tblPr>
        <w:tblStyle w:val="693"/>
        <w:tblW w:w="0" w:type="auto"/>
        <w:tblLayout w:type="fixed"/>
        <w:tblLook w:val="04A0" w:firstRow="1" w:lastRow="0" w:firstColumn="1" w:lastColumn="0" w:noHBand="0" w:noVBand="1"/>
      </w:tblPr>
      <w:tblGrid>
        <w:gridCol w:w="1002"/>
        <w:gridCol w:w="2634"/>
        <w:gridCol w:w="2317"/>
        <w:gridCol w:w="2693"/>
        <w:gridCol w:w="5953"/>
      </w:tblGrid>
      <w:tr>
        <w:trPr/>
        <w:tc>
          <w:tcPr>
            <w:tcW w:w="1002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№ п/п</w:t>
            </w:r>
            <w:r/>
          </w:p>
        </w:tc>
        <w:tc>
          <w:tcPr>
            <w:tcW w:w="263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 Профилактическое мероприятие</w:t>
            </w:r>
            <w:r/>
          </w:p>
        </w:tc>
        <w:tc>
          <w:tcPr>
            <w:tcW w:w="231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Срок (периодичность) проведения профилактического мероприятия</w:t>
            </w:r>
            <w:r/>
          </w:p>
        </w:tc>
        <w:tc>
          <w:tcPr>
            <w:tcW w:w="2693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Структурное подразделение департамента, ответственное за реализацию профилактического мероприятия</w:t>
            </w:r>
            <w:r/>
          </w:p>
        </w:tc>
        <w:tc>
          <w:tcPr>
            <w:tcW w:w="5953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Способ реализации профилактического мероприятия</w:t>
            </w:r>
            <w:r/>
          </w:p>
        </w:tc>
      </w:tr>
      <w:tr>
        <w:trPr/>
        <w:tc>
          <w:tcPr>
            <w:tcW w:w="1002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1.</w:t>
            </w:r>
            <w:r/>
          </w:p>
        </w:tc>
        <w:tc>
          <w:tcPr>
            <w:tcW w:w="2634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Информирование</w:t>
            </w:r>
            <w:r/>
          </w:p>
        </w:tc>
        <w:tc>
          <w:tcPr>
            <w:tcW w:w="2317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Постоянно</w:t>
            </w:r>
            <w:r/>
          </w:p>
        </w:tc>
        <w:tc>
          <w:tcPr>
            <w:tcW w:w="2693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тдел государственного надзора и мониторинга окружающей среды департамента</w:t>
            </w:r>
            <w:r/>
          </w:p>
        </w:tc>
        <w:tc>
          <w:tcPr>
            <w:tcW w:w="5953" w:type="dxa"/>
            <w:textDirection w:val="lrTb"/>
            <w:noWrap w:val="false"/>
          </w:tcPr>
          <w:p>
            <w:pPr>
              <w:pStyle w:val="835"/>
              <w:ind w:right="-109" w:firstLine="708"/>
              <w:jc w:val="both"/>
              <w:rPr>
                <w:rFonts w:ascii="Times New Roman" w:hAnsi="Times New Roman" w:eastAsia="Times New Roman"/>
                <w:sz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 xml:space="preserve">Информирование контролируемых лиц и иных лиц по вопросам соблюдения обязательных требований осуществляется посредством </w:t>
            </w:r>
            <w:r>
              <w:rPr>
                <w:rFonts w:ascii="Times New Roman" w:hAnsi="Times New Roman" w:eastAsia="Times New Roman"/>
                <w:sz w:val="28"/>
                <w:szCs w:val="28"/>
              </w:rPr>
              <w:t xml:space="preserve">размещения департаментом соответствующих сведений на официальном сайте департамента в сети «Интернет», в средствах массовой информации, через личные кабинеты контролируемых лиц в государственных информационных системах (при их наличии) и в иных формах.</w:t>
            </w:r>
            <w:r/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Обязательному размещению на официальном сайте департамента в сети «Интернет» и поддержанию в актуальном состоянии подлежат сведения, определенные частью 3 статьи 46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Федерального закона от 31 июля 2020 года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№ 248-ФЗ «О государственном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контроле (надзоре) и муниципальном контроле в Российской Федерации»</w:t>
            </w:r>
            <w:r/>
          </w:p>
        </w:tc>
      </w:tr>
      <w:tr>
        <w:trPr>
          <w:trHeight w:val="699"/>
        </w:trPr>
        <w:tc>
          <w:tcPr>
            <w:tcW w:w="1002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2.</w:t>
            </w:r>
            <w:r/>
          </w:p>
        </w:tc>
        <w:tc>
          <w:tcPr>
            <w:tcW w:w="2634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Обобщение правоприменительной практики</w:t>
            </w:r>
            <w:r/>
          </w:p>
        </w:tc>
        <w:tc>
          <w:tcPr>
            <w:tcW w:w="2317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До 1 апреля года, следующего за отчетным</w:t>
            </w:r>
            <w:r/>
          </w:p>
        </w:tc>
        <w:tc>
          <w:tcPr>
            <w:tcW w:w="2693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тдел государственного надзора и мониторинга окружающей среды департамента</w:t>
            </w:r>
            <w:r/>
          </w:p>
        </w:tc>
        <w:tc>
          <w:tcPr>
            <w:tcW w:w="5953" w:type="dxa"/>
            <w:textDirection w:val="lrTb"/>
            <w:noWrap w:val="false"/>
          </w:tcPr>
          <w:p>
            <w:pPr>
              <w:jc w:val="both"/>
              <w:widowControl w:val="off"/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Утверждение приказом департамента и размещение на официальном сайте департамента в сети «Интернет»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доклада, 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содержащего результаты обобщения правоприменительной практики надзорного органа (доклада о правоприменительной практике)</w:t>
            </w:r>
            <w:r/>
          </w:p>
        </w:tc>
      </w:tr>
      <w:tr>
        <w:trPr/>
        <w:tc>
          <w:tcPr>
            <w:tcW w:w="1002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3.</w:t>
            </w:r>
            <w:r/>
          </w:p>
        </w:tc>
        <w:tc>
          <w:tcPr>
            <w:tcW w:w="2634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Объявление предостережения</w:t>
            </w:r>
            <w:r/>
          </w:p>
        </w:tc>
        <w:tc>
          <w:tcPr>
            <w:tcW w:w="2317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При наличии оснований</w:t>
            </w:r>
            <w:r/>
          </w:p>
        </w:tc>
        <w:tc>
          <w:tcPr>
            <w:tcW w:w="2693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тдел государственного надзора и мониторинга окружающей среды департамента</w:t>
            </w:r>
            <w:r/>
          </w:p>
        </w:tc>
        <w:tc>
          <w:tcPr>
            <w:tcW w:w="5953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Объявление контролируемому лицу предостережения о недопустимости нарушения обязательных требований с предложением принять меры по обеспечению соблюд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ения обязательных требований</w:t>
            </w:r>
            <w:r/>
          </w:p>
        </w:tc>
      </w:tr>
      <w:tr>
        <w:trPr/>
        <w:tc>
          <w:tcPr>
            <w:tcW w:w="1002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4.</w:t>
            </w:r>
            <w:r/>
          </w:p>
        </w:tc>
        <w:tc>
          <w:tcPr>
            <w:tcW w:w="2634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Консультирование</w:t>
            </w:r>
            <w:r/>
          </w:p>
        </w:tc>
        <w:tc>
          <w:tcPr>
            <w:tcW w:w="2317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Постоянно (по обращениям контролируемых лиц и их представителей)</w:t>
            </w:r>
            <w:r/>
          </w:p>
        </w:tc>
        <w:tc>
          <w:tcPr>
            <w:tcW w:w="2693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тдел государственного надзора и мониторинга окружающей среды департамента</w:t>
            </w:r>
            <w:r/>
          </w:p>
        </w:tc>
        <w:tc>
          <w:tcPr>
            <w:tcW w:w="5953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Консультирование осуществляется должностными лицами контрольных (надзорных) органов по телефону, посредством видео-конференц-связи, на личном приеме.</w:t>
            </w:r>
            <w:r/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Консультирование осуществляется по следующим вопросам:</w:t>
            </w:r>
            <w:r/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применения положений нормативных правовых актов, содержащих обязательные требования, оценка соблюдения которых осуществляется в рамках государственного контроля (надзора);</w:t>
            </w:r>
            <w:r/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разъяснения положений нормативных правовых актов, регламентирующих порядок осуществления государственного контроля (надзора);</w:t>
            </w:r>
            <w:r/>
          </w:p>
          <w:p>
            <w:pPr>
              <w:jc w:val="both"/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обжалования решений департамента, действий (бездействия) его должностных лиц.</w:t>
            </w:r>
            <w:r/>
          </w:p>
        </w:tc>
      </w:tr>
      <w:tr>
        <w:trPr/>
        <w:tc>
          <w:tcPr>
            <w:tcW w:w="1002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5.</w:t>
            </w:r>
            <w:r/>
          </w:p>
        </w:tc>
        <w:tc>
          <w:tcPr>
            <w:tcW w:w="2634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Профилактический визит</w:t>
            </w:r>
            <w:r/>
          </w:p>
        </w:tc>
        <w:tc>
          <w:tcPr>
            <w:tcW w:w="2317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</w:rPr>
            </w:pPr>
            <w:r/>
            <w:bookmarkStart w:id="0" w:name="undefined"/>
            <w:r>
              <w:rPr>
                <w:rFonts w:ascii="Times New Roman" w:hAnsi="Times New Roman" w:eastAsia="Times New Roman" w:cs="Times New Roman"/>
                <w:sz w:val="28"/>
              </w:rPr>
              <w:t xml:space="preserve">При наличии оснований</w:t>
            </w:r>
            <w:bookmarkEnd w:id="0"/>
            <w:r>
              <w:rPr>
                <w:rFonts w:ascii="Times New Roman" w:hAnsi="Times New Roman" w:eastAsia="Times New Roman" w:cs="Times New Roman"/>
              </w:rPr>
            </w:r>
            <w:r/>
          </w:p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</w:r>
            <w:r/>
          </w:p>
        </w:tc>
        <w:tc>
          <w:tcPr>
            <w:tcW w:w="2693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8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8"/>
              </w:rPr>
              <w:t xml:space="preserve">тдел государственного надзора и мониторинга окружающей среды департамента</w:t>
            </w:r>
            <w:r/>
          </w:p>
        </w:tc>
        <w:tc>
          <w:tcPr>
            <w:tcW w:w="5953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видео-конференц-связи в соответствии со статьей 52 Федерального закона от 31 июля 2020 года             № 248-ФЗ «О государственном контроле (надзоре) и муниципальном контроле в Российской Федерации»</w:t>
            </w:r>
            <w:r/>
          </w:p>
        </w:tc>
      </w:tr>
    </w:tbl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</w:r>
      <w:r/>
    </w:p>
    <w:sectPr>
      <w:headerReference w:type="default" r:id="rId8"/>
      <w:headerReference w:type="first" r:id="rId9"/>
      <w:footerReference w:type="first" r:id="rId10"/>
      <w:footnotePr/>
      <w:endnotePr/>
      <w:type w:val="nextPage"/>
      <w:pgSz w:w="16838" w:h="11906" w:orient="landscape"/>
      <w:pgMar w:top="1701" w:right="1134" w:bottom="850" w:left="1134" w:header="709" w:footer="709" w:gutter="0"/>
      <w:pgNumType w:start="41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PT Sans">
    <w:panose1 w:val="020B0503020203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9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7"/>
      <w:jc w:val="center"/>
    </w:pPr>
    <w:fldSimple w:instr="PAGE \* MERGEFORMAT">
      <w:r>
        <w:t xml:space="preserve">1</w:t>
      </w:r>
    </w:fldSimple>
    <w:r/>
    <w:r/>
  </w:p>
  <w:p>
    <w:pPr>
      <w:pStyle w:val="687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7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PT Sans" w:hAnsi="PT Sans" w:eastAsia="PT Sans" w:cs="PT Sans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77">
    <w:name w:val="endnote text"/>
    <w:basedOn w:val="657"/>
    <w:link w:val="178"/>
    <w:uiPriority w:val="99"/>
    <w:semiHidden/>
    <w:unhideWhenUsed/>
    <w:pPr>
      <w:spacing w:after="0" w:line="240" w:lineRule="auto"/>
    </w:pPr>
    <w:rPr>
      <w:sz w:val="20"/>
    </w:rPr>
  </w:style>
  <w:style w:type="character" w:styleId="178">
    <w:name w:val="Endnote Text Char"/>
    <w:link w:val="177"/>
    <w:uiPriority w:val="99"/>
    <w:rPr>
      <w:sz w:val="20"/>
    </w:rPr>
  </w:style>
  <w:style w:type="character" w:styleId="179">
    <w:name w:val="endnote reference"/>
    <w:basedOn w:val="658"/>
    <w:uiPriority w:val="99"/>
    <w:semiHidden/>
    <w:unhideWhenUsed/>
    <w:rPr>
      <w:vertAlign w:val="superscript"/>
    </w:rPr>
  </w:style>
  <w:style w:type="paragraph" w:styleId="190">
    <w:name w:val="table of figures"/>
    <w:basedOn w:val="657"/>
    <w:next w:val="657"/>
    <w:uiPriority w:val="99"/>
    <w:unhideWhenUsed/>
    <w:pPr>
      <w:spacing w:after="0" w:afterAutospacing="0"/>
    </w:pPr>
  </w:style>
  <w:style w:type="character" w:styleId="652">
    <w:name w:val="Title Char"/>
    <w:basedOn w:val="658"/>
    <w:link w:val="679"/>
    <w:uiPriority w:val="10"/>
    <w:rPr>
      <w:sz w:val="48"/>
      <w:szCs w:val="48"/>
    </w:rPr>
  </w:style>
  <w:style w:type="character" w:styleId="653">
    <w:name w:val="Subtitle Char"/>
    <w:basedOn w:val="658"/>
    <w:link w:val="681"/>
    <w:uiPriority w:val="11"/>
    <w:rPr>
      <w:sz w:val="24"/>
      <w:szCs w:val="24"/>
    </w:rPr>
  </w:style>
  <w:style w:type="character" w:styleId="654">
    <w:name w:val="Quote Char"/>
    <w:link w:val="683"/>
    <w:uiPriority w:val="29"/>
    <w:rPr>
      <w:i/>
    </w:rPr>
  </w:style>
  <w:style w:type="character" w:styleId="655">
    <w:name w:val="Intense Quote Char"/>
    <w:link w:val="685"/>
    <w:uiPriority w:val="30"/>
    <w:rPr>
      <w:i/>
    </w:rPr>
  </w:style>
  <w:style w:type="character" w:styleId="656">
    <w:name w:val="Footnote Text Char"/>
    <w:link w:val="820"/>
    <w:uiPriority w:val="99"/>
    <w:rPr>
      <w:sz w:val="18"/>
    </w:rPr>
  </w:style>
  <w:style w:type="paragraph" w:styleId="657" w:default="1">
    <w:name w:val="Normal"/>
    <w:qFormat/>
  </w:style>
  <w:style w:type="character" w:styleId="658" w:default="1">
    <w:name w:val="Default Paragraph Font"/>
    <w:uiPriority w:val="1"/>
    <w:semiHidden/>
    <w:unhideWhenUsed/>
  </w:style>
  <w:style w:type="table" w:styleId="659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60" w:default="1">
    <w:name w:val="No List"/>
    <w:uiPriority w:val="99"/>
    <w:semiHidden/>
    <w:unhideWhenUsed/>
  </w:style>
  <w:style w:type="paragraph" w:styleId="661" w:customStyle="1">
    <w:name w:val="Heading 1"/>
    <w:basedOn w:val="657"/>
    <w:next w:val="657"/>
    <w:link w:val="662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character" w:styleId="662" w:customStyle="1">
    <w:name w:val="Heading 1 Char"/>
    <w:link w:val="661"/>
    <w:uiPriority w:val="9"/>
    <w:rPr>
      <w:rFonts w:ascii="Arial" w:hAnsi="Arial" w:eastAsia="Arial" w:cs="Arial"/>
      <w:sz w:val="40"/>
      <w:szCs w:val="40"/>
    </w:rPr>
  </w:style>
  <w:style w:type="paragraph" w:styleId="663" w:customStyle="1">
    <w:name w:val="Heading 2"/>
    <w:basedOn w:val="657"/>
    <w:next w:val="657"/>
    <w:link w:val="664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character" w:styleId="664" w:customStyle="1">
    <w:name w:val="Heading 2 Char"/>
    <w:link w:val="663"/>
    <w:uiPriority w:val="9"/>
    <w:rPr>
      <w:rFonts w:ascii="Arial" w:hAnsi="Arial" w:eastAsia="Arial" w:cs="Arial"/>
      <w:sz w:val="34"/>
    </w:rPr>
  </w:style>
  <w:style w:type="paragraph" w:styleId="665" w:customStyle="1">
    <w:name w:val="Heading 3"/>
    <w:basedOn w:val="657"/>
    <w:next w:val="657"/>
    <w:link w:val="666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character" w:styleId="666" w:customStyle="1">
    <w:name w:val="Heading 3 Char"/>
    <w:link w:val="665"/>
    <w:uiPriority w:val="9"/>
    <w:rPr>
      <w:rFonts w:ascii="Arial" w:hAnsi="Arial" w:eastAsia="Arial" w:cs="Arial"/>
      <w:sz w:val="30"/>
      <w:szCs w:val="30"/>
    </w:rPr>
  </w:style>
  <w:style w:type="paragraph" w:styleId="667" w:customStyle="1">
    <w:name w:val="Heading 4"/>
    <w:basedOn w:val="657"/>
    <w:next w:val="657"/>
    <w:link w:val="668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8" w:customStyle="1">
    <w:name w:val="Heading 4 Char"/>
    <w:link w:val="667"/>
    <w:uiPriority w:val="9"/>
    <w:rPr>
      <w:rFonts w:ascii="Arial" w:hAnsi="Arial" w:eastAsia="Arial" w:cs="Arial"/>
      <w:b/>
      <w:bCs/>
      <w:sz w:val="26"/>
      <w:szCs w:val="26"/>
    </w:rPr>
  </w:style>
  <w:style w:type="paragraph" w:styleId="669" w:customStyle="1">
    <w:name w:val="Heading 5"/>
    <w:basedOn w:val="657"/>
    <w:next w:val="657"/>
    <w:link w:val="670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0" w:customStyle="1">
    <w:name w:val="Heading 5 Char"/>
    <w:link w:val="669"/>
    <w:uiPriority w:val="9"/>
    <w:rPr>
      <w:rFonts w:ascii="Arial" w:hAnsi="Arial" w:eastAsia="Arial" w:cs="Arial"/>
      <w:b/>
      <w:bCs/>
      <w:sz w:val="24"/>
      <w:szCs w:val="24"/>
    </w:rPr>
  </w:style>
  <w:style w:type="paragraph" w:styleId="671" w:customStyle="1">
    <w:name w:val="Heading 6"/>
    <w:basedOn w:val="657"/>
    <w:next w:val="657"/>
    <w:link w:val="672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character" w:styleId="672" w:customStyle="1">
    <w:name w:val="Heading 6 Char"/>
    <w:link w:val="671"/>
    <w:uiPriority w:val="9"/>
    <w:rPr>
      <w:rFonts w:ascii="Arial" w:hAnsi="Arial" w:eastAsia="Arial" w:cs="Arial"/>
      <w:b/>
      <w:bCs/>
      <w:sz w:val="22"/>
      <w:szCs w:val="22"/>
    </w:rPr>
  </w:style>
  <w:style w:type="paragraph" w:styleId="673" w:customStyle="1">
    <w:name w:val="Heading 7"/>
    <w:basedOn w:val="657"/>
    <w:next w:val="657"/>
    <w:link w:val="674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character" w:styleId="674" w:customStyle="1">
    <w:name w:val="Heading 7 Char"/>
    <w:link w:val="67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5" w:customStyle="1">
    <w:name w:val="Heading 8"/>
    <w:basedOn w:val="657"/>
    <w:next w:val="657"/>
    <w:link w:val="676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character" w:styleId="676" w:customStyle="1">
    <w:name w:val="Heading 8 Char"/>
    <w:link w:val="675"/>
    <w:uiPriority w:val="9"/>
    <w:rPr>
      <w:rFonts w:ascii="Arial" w:hAnsi="Arial" w:eastAsia="Arial" w:cs="Arial"/>
      <w:i/>
      <w:iCs/>
      <w:sz w:val="22"/>
      <w:szCs w:val="22"/>
    </w:rPr>
  </w:style>
  <w:style w:type="paragraph" w:styleId="677" w:customStyle="1">
    <w:name w:val="Heading 9"/>
    <w:basedOn w:val="657"/>
    <w:next w:val="657"/>
    <w:link w:val="678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8" w:customStyle="1">
    <w:name w:val="Heading 9 Char"/>
    <w:link w:val="677"/>
    <w:uiPriority w:val="9"/>
    <w:rPr>
      <w:rFonts w:ascii="Arial" w:hAnsi="Arial" w:eastAsia="Arial" w:cs="Arial"/>
      <w:i/>
      <w:iCs/>
      <w:sz w:val="21"/>
      <w:szCs w:val="21"/>
    </w:rPr>
  </w:style>
  <w:style w:type="paragraph" w:styleId="679">
    <w:name w:val="Title"/>
    <w:basedOn w:val="657"/>
    <w:next w:val="657"/>
    <w:link w:val="680"/>
    <w:uiPriority w:val="10"/>
    <w:qFormat/>
    <w:pPr>
      <w:contextualSpacing/>
      <w:spacing w:before="300"/>
    </w:pPr>
    <w:rPr>
      <w:sz w:val="48"/>
      <w:szCs w:val="48"/>
    </w:rPr>
  </w:style>
  <w:style w:type="character" w:styleId="680" w:customStyle="1">
    <w:name w:val="Название Знак"/>
    <w:link w:val="679"/>
    <w:uiPriority w:val="10"/>
    <w:rPr>
      <w:sz w:val="48"/>
      <w:szCs w:val="48"/>
    </w:rPr>
  </w:style>
  <w:style w:type="paragraph" w:styleId="681">
    <w:name w:val="Subtitle"/>
    <w:basedOn w:val="657"/>
    <w:next w:val="657"/>
    <w:link w:val="682"/>
    <w:uiPriority w:val="11"/>
    <w:qFormat/>
    <w:pPr>
      <w:spacing w:before="200"/>
    </w:pPr>
    <w:rPr>
      <w:sz w:val="24"/>
      <w:szCs w:val="24"/>
    </w:rPr>
  </w:style>
  <w:style w:type="character" w:styleId="682" w:customStyle="1">
    <w:name w:val="Подзаголовок Знак"/>
    <w:link w:val="681"/>
    <w:uiPriority w:val="11"/>
    <w:rPr>
      <w:sz w:val="24"/>
      <w:szCs w:val="24"/>
    </w:rPr>
  </w:style>
  <w:style w:type="paragraph" w:styleId="683">
    <w:name w:val="Quote"/>
    <w:basedOn w:val="657"/>
    <w:next w:val="657"/>
    <w:link w:val="684"/>
    <w:uiPriority w:val="29"/>
    <w:qFormat/>
    <w:pPr>
      <w:ind w:left="720" w:right="720"/>
    </w:pPr>
    <w:rPr>
      <w:i/>
    </w:rPr>
  </w:style>
  <w:style w:type="character" w:styleId="684" w:customStyle="1">
    <w:name w:val="Цитата 2 Знак"/>
    <w:link w:val="683"/>
    <w:uiPriority w:val="29"/>
    <w:rPr>
      <w:i/>
    </w:rPr>
  </w:style>
  <w:style w:type="paragraph" w:styleId="685">
    <w:name w:val="Intense Quote"/>
    <w:basedOn w:val="657"/>
    <w:next w:val="657"/>
    <w:link w:val="686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6" w:customStyle="1">
    <w:name w:val="Выделенная цитата Знак"/>
    <w:link w:val="685"/>
    <w:uiPriority w:val="30"/>
    <w:rPr>
      <w:i/>
    </w:rPr>
  </w:style>
  <w:style w:type="paragraph" w:styleId="687" w:customStyle="1">
    <w:name w:val="Header"/>
    <w:basedOn w:val="657"/>
    <w:link w:val="68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8" w:customStyle="1">
    <w:name w:val="Header Char"/>
    <w:link w:val="687"/>
    <w:uiPriority w:val="99"/>
  </w:style>
  <w:style w:type="paragraph" w:styleId="689" w:customStyle="1">
    <w:name w:val="Footer"/>
    <w:basedOn w:val="657"/>
    <w:link w:val="69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0" w:customStyle="1">
    <w:name w:val="Footer Char"/>
    <w:link w:val="689"/>
    <w:uiPriority w:val="99"/>
  </w:style>
  <w:style w:type="paragraph" w:styleId="691" w:customStyle="1">
    <w:name w:val="Caption"/>
    <w:basedOn w:val="657"/>
    <w:next w:val="657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styleId="692" w:customStyle="1">
    <w:name w:val="Caption Char"/>
    <w:link w:val="689"/>
    <w:uiPriority w:val="99"/>
  </w:style>
  <w:style w:type="table" w:styleId="693">
    <w:name w:val="Table Grid"/>
    <w:basedOn w:val="65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4" w:customStyle="1">
    <w:name w:val="Table Grid Light"/>
    <w:basedOn w:val="659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 w:customStyle="1">
    <w:name w:val="Plain Table 1"/>
    <w:basedOn w:val="659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2f2f2" w:themeFill="text1" w:themeFillTint="00"/>
      </w:tcPr>
    </w:tblStylePr>
    <w:tblStylePr w:type="band1Vert">
      <w:tcPr>
        <w:shd w:val="clear" w:color="auto" w:fill="f2f2f2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6" w:customStyle="1">
    <w:name w:val="Plain Table 2"/>
    <w:basedOn w:val="65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 w:customStyle="1">
    <w:name w:val="Plain Table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8" w:customStyle="1">
    <w:name w:val="Plain Table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 w:customStyle="1">
    <w:name w:val="Plain Table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auto" w:fill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auto" w:fill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0" w:customStyle="1">
    <w:name w:val="Grid Table 1 Light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 w:customStyle="1">
    <w:name w:val="Grid Table 1 Light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 w:customStyle="1">
    <w:name w:val="Grid Table 1 Light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 w:customStyle="1">
    <w:name w:val="Grid Table 1 Light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 w:customStyle="1">
    <w:name w:val="Grid Table 1 Light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 w:customStyle="1">
    <w:name w:val="Grid Table 1 Light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 w:customStyle="1">
    <w:name w:val="Grid Table 1 Light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 w:customStyle="1">
    <w:name w:val="Grid Table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 w:customStyle="1">
    <w:name w:val="Grid Table 2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 w:customStyle="1">
    <w:name w:val="Grid Table 2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 w:customStyle="1">
    <w:name w:val="Grid Table 2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 w:customStyle="1">
    <w:name w:val="Grid Table 2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 w:customStyle="1">
    <w:name w:val="Grid Table 2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 w:customStyle="1">
    <w:name w:val="Grid Table 2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 w:customStyle="1">
    <w:name w:val="Grid Table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 w:customStyle="1">
    <w:name w:val="Grid Table 3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 w:customStyle="1">
    <w:name w:val="Grid Table 3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 w:customStyle="1">
    <w:name w:val="Grid Table 3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 w:customStyle="1">
    <w:name w:val="Grid Table 3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 w:customStyle="1">
    <w:name w:val="Grid Table 3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 w:customStyle="1">
    <w:name w:val="Grid Table 3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 w:customStyle="1">
    <w:name w:val="Grid Table 4"/>
    <w:basedOn w:val="6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2" w:customStyle="1">
    <w:name w:val="Grid Table 4 - Accent 1"/>
    <w:basedOn w:val="6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23" w:customStyle="1">
    <w:name w:val="Grid Table 4 - Accent 2"/>
    <w:basedOn w:val="6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24" w:customStyle="1">
    <w:name w:val="Grid Table 4 - Accent 3"/>
    <w:basedOn w:val="6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25" w:customStyle="1">
    <w:name w:val="Grid Table 4 - Accent 4"/>
    <w:basedOn w:val="6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26" w:customStyle="1">
    <w:name w:val="Grid Table 4 - Accent 5"/>
    <w:basedOn w:val="6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27" w:customStyle="1">
    <w:name w:val="Grid Table 4 - Accent 6"/>
    <w:basedOn w:val="6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28" w:customStyle="1">
    <w:name w:val="Grid Table 5 Dark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8a8a8a" w:themeFill="text1" w:themeFillTint="75"/>
      </w:tcPr>
    </w:tblStylePr>
    <w:tblStylePr w:type="band1Vert">
      <w:tcPr>
        <w:shd w:val="clear" w:color="auto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000000" w:themeFill="text1"/>
        <w:tcBorders>
          <w:top w:val="single" w:color="FFFFFF" w:themeColor="light1" w:sz="4" w:space="0"/>
        </w:tcBorders>
      </w:tcPr>
    </w:tblStylePr>
  </w:style>
  <w:style w:type="table" w:styleId="729" w:customStyle="1">
    <w:name w:val="Grid Table 5 Dark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ddeaf6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b3d0eb" w:themeFill="accent1" w:themeFillTint="75"/>
      </w:tcPr>
    </w:tblStylePr>
    <w:tblStylePr w:type="band1Vert">
      <w:tcPr>
        <w:shd w:val="clear" w:color="auto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5b9bd5" w:themeFill="accent1"/>
        <w:tcBorders>
          <w:top w:val="single" w:color="FFFFFF" w:themeColor="light1" w:sz="4" w:space="0"/>
        </w:tcBorders>
      </w:tcPr>
    </w:tblStylePr>
  </w:style>
  <w:style w:type="table" w:styleId="730" w:customStyle="1">
    <w:name w:val="Grid Table 5 Dark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fbe5d6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6c3a0" w:themeFill="accent2" w:themeFillTint="75"/>
      </w:tcPr>
    </w:tblStylePr>
    <w:tblStylePr w:type="band1Vert">
      <w:tcPr>
        <w:shd w:val="clear" w:color="auto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ed7d31" w:themeFill="accent2"/>
        <w:tcBorders>
          <w:top w:val="single" w:color="FFFFFF" w:themeColor="light1" w:sz="4" w:space="0"/>
        </w:tcBorders>
      </w:tcPr>
    </w:tblStylePr>
  </w:style>
  <w:style w:type="table" w:styleId="731" w:customStyle="1">
    <w:name w:val="Grid Table 5 Dark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ecece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5d5d5" w:themeFill="accent3" w:themeFillTint="75"/>
      </w:tcPr>
    </w:tblStylePr>
    <w:tblStylePr w:type="band1Vert">
      <w:tcPr>
        <w:shd w:val="clear" w:color="auto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a5a5a5" w:themeFill="accent3"/>
        <w:tcBorders>
          <w:top w:val="single" w:color="FFFFFF" w:themeColor="light1" w:sz="4" w:space="0"/>
        </w:tcBorders>
      </w:tcPr>
    </w:tblStylePr>
  </w:style>
  <w:style w:type="table" w:styleId="732" w:customStyle="1">
    <w:name w:val="Grid Table 5 Dark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fff2cb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fe28a" w:themeFill="accent4" w:themeFillTint="75"/>
      </w:tcPr>
    </w:tblStylePr>
    <w:tblStylePr w:type="band1Vert">
      <w:tcPr>
        <w:shd w:val="clear" w:color="auto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c000" w:themeFill="accent4"/>
        <w:tcBorders>
          <w:top w:val="single" w:color="FFFFFF" w:themeColor="light1" w:sz="4" w:space="0"/>
        </w:tcBorders>
      </w:tcPr>
    </w:tblStylePr>
  </w:style>
  <w:style w:type="table" w:styleId="733" w:customStyle="1">
    <w:name w:val="Grid Table 5 Dark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d8e2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a9bee4" w:themeFill="accent5" w:themeFillTint="75"/>
      </w:tcPr>
    </w:tblStylePr>
    <w:tblStylePr w:type="band1Vert">
      <w:tcPr>
        <w:shd w:val="clear" w:color="auto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4472c4" w:themeFill="accent5"/>
        <w:tcBorders>
          <w:top w:val="single" w:color="FFFFFF" w:themeColor="light1" w:sz="4" w:space="0"/>
        </w:tcBorders>
      </w:tcPr>
    </w:tblStylePr>
  </w:style>
  <w:style w:type="table" w:styleId="734" w:customStyle="1">
    <w:name w:val="Grid Table 5 Dark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e1ef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bcdba8" w:themeFill="accent6" w:themeFillTint="75"/>
      </w:tcPr>
    </w:tblStylePr>
    <w:tblStylePr w:type="band1Vert">
      <w:tcPr>
        <w:shd w:val="clear" w:color="auto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70ad47" w:themeFill="accent6"/>
        <w:tcBorders>
          <w:top w:val="single" w:color="FFFFFF" w:themeColor="light1" w:sz="4" w:space="0"/>
        </w:tcBorders>
      </w:tcPr>
    </w:tblStylePr>
  </w:style>
  <w:style w:type="table" w:styleId="735" w:customStyle="1">
    <w:name w:val="Grid Table 6 Colorful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auto" w:fill="cbcbcb" w:themeFill="text1" w:themeFillTint="34"/>
      </w:tcPr>
    </w:tblStylePr>
    <w:tblStylePr w:type="band1Vert"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36" w:customStyle="1">
    <w:name w:val="Grid Table 6 Colorful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auto" w:fill="ddeaf6" w:themeFill="accent1" w:themeFillTint="34"/>
      </w:tcPr>
    </w:tblStylePr>
    <w:tblStylePr w:type="band1Vert"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37" w:customStyle="1">
    <w:name w:val="Grid Table 6 Colorful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auto" w:fill="fbe5d6" w:themeFill="accent2" w:themeFillTint="32"/>
      </w:tcPr>
    </w:tblStylePr>
    <w:tblStylePr w:type="band1Vert"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38" w:customStyle="1">
    <w:name w:val="Grid Table 6 Colorful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auto" w:fill="ececec" w:themeFill="accent3" w:themeFillTint="34"/>
      </w:tcPr>
    </w:tblStylePr>
    <w:tblStylePr w:type="band1Vert"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39" w:customStyle="1">
    <w:name w:val="Grid Table 6 Colorful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auto" w:fill="fff2cb" w:themeFill="accent4" w:themeFillTint="34"/>
      </w:tcPr>
    </w:tblStylePr>
    <w:tblStylePr w:type="band1Vert"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40" w:customStyle="1">
    <w:name w:val="Grid Table 6 Colorful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auto" w:fill="d8e2f3" w:themeFill="accent5" w:themeFillTint="34"/>
      </w:tcPr>
    </w:tblStylePr>
    <w:tblStylePr w:type="band1Vert"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41" w:customStyle="1">
    <w:name w:val="Grid Table 6 Colorful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auto" w:fill="e1efd8" w:themeFill="accent6" w:themeFillTint="34"/>
      </w:tcPr>
    </w:tblStylePr>
    <w:tblStylePr w:type="band1Vert"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42" w:customStyle="1">
    <w:name w:val="Grid Table 7 Colorful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auto" w:fill="f2f2f2" w:themeFill="text1" w:themeFillTint="00"/>
      </w:tcPr>
    </w:tblStylePr>
    <w:tblStylePr w:type="band1Vert">
      <w:tcPr>
        <w:shd w:val="clear" w:color="auto" w:fill="f2f2f2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auto" w:fill="ffffff" w:themeFill="light1"/>
        <w:tcBorders>
          <w:top w:val="none" w:color="auto" w:sz="0" w:space="0"/>
          <w:left w:val="none" w:color="auto" w:sz="0" w:space="0"/>
          <w:bottom w:val="single" w:color="7F7F7F" w:themeColor="tex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auto" w:fill="ffffff"/>
        <w:tcBorders>
          <w:top w:val="none" w:color="auto" w:sz="0" w:space="0"/>
          <w:left w:val="single" w:color="7F7F7F" w:themeColor="tex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auto" w:fill="ffffff" w:themeFill="light1"/>
        <w:tcBorders>
          <w:top w:val="single" w:color="7F7F7F" w:themeColor="tex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43" w:customStyle="1">
    <w:name w:val="Grid Table 7 Colorful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auto" w:fill="ddeaf6" w:themeFill="accent1" w:themeFillTint="34"/>
      </w:tcPr>
    </w:tblStylePr>
    <w:tblStylePr w:type="band1Vert"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auto" w:fill="ffffff" w:themeFill="light1"/>
        <w:tcBorders>
          <w:top w:val="none" w:color="auto" w:sz="0" w:space="0"/>
          <w:left w:val="none" w:color="auto" w:sz="0" w:space="0"/>
          <w:bottom w:val="single" w:color="ACCCEA" w:themeColor="accen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auto" w:fill="ffffff"/>
        <w:tcBorders>
          <w:top w:val="none" w:color="auto" w:sz="0" w:space="0"/>
          <w:left w:val="single" w:color="ACCCEA" w:themeColor="accen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auto" w:fill="ffffff" w:themeFill="light1"/>
        <w:tcBorders>
          <w:top w:val="single" w:color="ACCCEA" w:themeColor="accen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44" w:customStyle="1">
    <w:name w:val="Grid Table 7 Colorful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auto" w:fill="fbe5d6" w:themeFill="accent2" w:themeFillTint="32"/>
      </w:tcPr>
    </w:tblStylePr>
    <w:tblStylePr w:type="band1Vert"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auto" w:fill="ffffff" w:themeFill="light1"/>
        <w:tcBorders>
          <w:top w:val="none" w:color="auto" w:sz="0" w:space="0"/>
          <w:left w:val="none" w:color="auto" w:sz="0" w:space="0"/>
          <w:bottom w:val="single" w:color="F4B184" w:themeColor="accent2" w:themeTint="97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auto" w:fill="ffffff"/>
        <w:tcBorders>
          <w:top w:val="none" w:color="auto" w:sz="0" w:space="0"/>
          <w:left w:val="single" w:color="F4B184" w:themeColor="accent2" w:themeTint="97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auto" w:fill="ffffff" w:themeFill="light1"/>
        <w:tcBorders>
          <w:top w:val="single" w:color="F4B184" w:themeColor="accent2" w:themeTint="97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45" w:customStyle="1">
    <w:name w:val="Grid Table 7 Colorful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auto" w:fill="ececec" w:themeFill="accent3" w:themeFillTint="34"/>
      </w:tcPr>
    </w:tblStylePr>
    <w:tblStylePr w:type="band1Vert"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auto" w:fill="ffffff" w:themeFill="light1"/>
        <w:tcBorders>
          <w:top w:val="none" w:color="auto" w:sz="0" w:space="0"/>
          <w:left w:val="none" w:color="auto" w:sz="0" w:space="0"/>
          <w:bottom w:val="single" w:color="A5A5A5" w:themeColor="accent3" w:themeTint="FE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auto" w:fill="ffffff"/>
        <w:tcBorders>
          <w:top w:val="none" w:color="auto" w:sz="0" w:space="0"/>
          <w:left w:val="single" w:color="A5A5A5" w:themeColor="accent3" w:themeTint="FE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auto" w:fill="ffffff" w:themeFill="light1"/>
        <w:tcBorders>
          <w:top w:val="single" w:color="A5A5A5" w:themeColor="accent3" w:themeTint="FE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46" w:customStyle="1">
    <w:name w:val="Grid Table 7 Colorful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auto" w:fill="fff2cb" w:themeFill="accent4" w:themeFillTint="34"/>
      </w:tcPr>
    </w:tblStylePr>
    <w:tblStylePr w:type="band1Vert"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auto" w:fill="ffffff" w:themeFill="light1"/>
        <w:tcBorders>
          <w:top w:val="none" w:color="auto" w:sz="0" w:space="0"/>
          <w:left w:val="none" w:color="auto" w:sz="0" w:space="0"/>
          <w:bottom w:val="single" w:color="FFD865" w:themeColor="accent4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auto" w:fill="ffffff"/>
        <w:tcBorders>
          <w:top w:val="none" w:color="auto" w:sz="0" w:space="0"/>
          <w:left w:val="single" w:color="FFD865" w:themeColor="accent4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auto" w:fill="ffffff" w:themeFill="light1"/>
        <w:tcBorders>
          <w:top w:val="single" w:color="FFD865" w:themeColor="accent4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47" w:customStyle="1">
    <w:name w:val="Grid Table 7 Colorful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auto" w:fill="d8e2f3" w:themeFill="accent5" w:themeFillTint="34"/>
      </w:tcPr>
    </w:tblStylePr>
    <w:tblStylePr w:type="band1Vert"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auto" w:fill="ffffff" w:themeFill="light1"/>
        <w:tcBorders>
          <w:top w:val="none" w:color="auto" w:sz="0" w:space="0"/>
          <w:left w:val="none" w:color="auto" w:sz="0" w:space="0"/>
          <w:bottom w:val="single" w:color="95AFDD" w:themeColor="accent5" w:themeTint="9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auto" w:fill="ffffff"/>
        <w:tcBorders>
          <w:top w:val="none" w:color="auto" w:sz="0" w:space="0"/>
          <w:left w:val="single" w:color="95AFDD" w:themeColor="accent5" w:themeTint="9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auto" w:fill="ffffff" w:themeFill="light1"/>
        <w:tcBorders>
          <w:top w:val="single" w:color="95AFDD" w:themeColor="accent5" w:themeTint="9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48" w:customStyle="1">
    <w:name w:val="Grid Table 7 Colorful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auto" w:fill="e1efd8" w:themeFill="accent6" w:themeFillTint="34"/>
      </w:tcPr>
    </w:tblStylePr>
    <w:tblStylePr w:type="band1Vert"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auto" w:fill="ffffff" w:themeFill="light1"/>
        <w:tcBorders>
          <w:top w:val="none" w:color="auto" w:sz="0" w:space="0"/>
          <w:left w:val="none" w:color="auto" w:sz="0" w:space="0"/>
          <w:bottom w:val="single" w:color="ADD394" w:themeColor="accent6" w:themeTint="9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auto" w:fill="ffffff"/>
        <w:tcBorders>
          <w:top w:val="none" w:color="auto" w:sz="0" w:space="0"/>
          <w:left w:val="single" w:color="ADD394" w:themeColor="accent6" w:themeTint="9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auto" w:fill="ffffff" w:themeFill="light1"/>
        <w:tcBorders>
          <w:top w:val="single" w:color="ADD394" w:themeColor="accent6" w:themeTint="9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49" w:customStyle="1">
    <w:name w:val="List Table 1 Light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bfbfbf" w:themeFill="text1" w:themeFillTint="40"/>
      </w:tcPr>
    </w:tblStylePr>
    <w:tblStylePr w:type="band1Vert">
      <w:tcPr>
        <w:shd w:val="clear" w:color="auto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List Table 1 Light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5e5f4" w:themeFill="accent1" w:themeFillTint="40"/>
      </w:tcPr>
    </w:tblStylePr>
    <w:tblStylePr w:type="band1Vert">
      <w:tcPr>
        <w:shd w:val="clear" w:color="auto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List Table 1 Light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adecb" w:themeFill="accent2" w:themeFillTint="40"/>
      </w:tcPr>
    </w:tblStylePr>
    <w:tblStylePr w:type="band1Vert">
      <w:tcPr>
        <w:shd w:val="clear" w:color="auto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List Table 1 Light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8e8e8" w:themeFill="accent3" w:themeFillTint="40"/>
      </w:tcPr>
    </w:tblStylePr>
    <w:tblStylePr w:type="band1Vert">
      <w:tcPr>
        <w:shd w:val="clear" w:color="auto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List Table 1 Light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fefbf" w:themeFill="accent4" w:themeFillTint="40"/>
      </w:tcPr>
    </w:tblStylePr>
    <w:tblStylePr w:type="band1Vert">
      <w:tcPr>
        <w:shd w:val="clear" w:color="auto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List Table 1 Light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fdbf0" w:themeFill="accent5" w:themeFillTint="40"/>
      </w:tcPr>
    </w:tblStylePr>
    <w:tblStylePr w:type="band1Vert">
      <w:tcPr>
        <w:shd w:val="clear" w:color="auto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List Table 1 Light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aebcf" w:themeFill="accent6" w:themeFillTint="40"/>
      </w:tcPr>
    </w:tblStylePr>
    <w:tblStylePr w:type="band1Vert">
      <w:tcPr>
        <w:shd w:val="clear" w:color="auto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List Table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57" w:customStyle="1">
    <w:name w:val="List Table 2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58" w:customStyle="1">
    <w:name w:val="List Table 2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59" w:customStyle="1">
    <w:name w:val="List Table 2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60" w:customStyle="1">
    <w:name w:val="List Table 2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61" w:customStyle="1">
    <w:name w:val="List Table 2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62" w:customStyle="1">
    <w:name w:val="List Table 2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63" w:customStyle="1">
    <w:name w:val="List Table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 w:customStyle="1">
    <w:name w:val="List Table 3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 w:customStyle="1">
    <w:name w:val="List Table 3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 w:customStyle="1">
    <w:name w:val="List Table 3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 w:customStyle="1">
    <w:name w:val="List Table 3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 w:customStyle="1">
    <w:name w:val="List Table 3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 w:customStyle="1">
    <w:name w:val="List Table 3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 w:customStyle="1">
    <w:name w:val="List Table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 w:customStyle="1">
    <w:name w:val="List Table 4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 w:customStyle="1">
    <w:name w:val="List Table 4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 w:customStyle="1">
    <w:name w:val="List Table 4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List Table 4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 w:customStyle="1">
    <w:name w:val="List Table 4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List Table 4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List Table 5 Dark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auto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8" w:customStyle="1">
    <w:name w:val="List Table 5 Dark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auto" w:fill="5b9bd5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9" w:customStyle="1">
    <w:name w:val="List Table 5 Dark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auto" w:fill="f4b184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0" w:customStyle="1">
    <w:name w:val="List Table 5 Dark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auto" w:fill="c9c9c9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1" w:customStyle="1">
    <w:name w:val="List Table 5 Dark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auto" w:fill="ffd865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2" w:customStyle="1">
    <w:name w:val="List Table 5 Dark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auto" w:fill="8da9db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3" w:customStyle="1">
    <w:name w:val="List Table 5 Dark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uto" w:fill="a9d08e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4" w:customStyle="1">
    <w:name w:val="List Table 6 Colorful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auto" w:fill="bfbfbf" w:themeFill="text1" w:themeFillTint="40"/>
      </w:tcPr>
    </w:tblStylePr>
    <w:tblStylePr w:type="band1Vert"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85" w:customStyle="1">
    <w:name w:val="List Table 6 Colorful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4" w:space="0"/>
        <w:bottom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auto" w:fill="d5e5f4" w:themeFill="accent1" w:themeFillTint="40"/>
      </w:tcPr>
    </w:tblStylePr>
    <w:tblStylePr w:type="band1Vert"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786" w:customStyle="1">
    <w:name w:val="List Table 6 Colorful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bottom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auto" w:fill="fadecb" w:themeFill="accent2" w:themeFillTint="40"/>
      </w:tcPr>
    </w:tblStylePr>
    <w:tblStylePr w:type="band1Vert"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787" w:customStyle="1">
    <w:name w:val="List Table 6 Colorful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bottom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auto" w:fill="e8e8e8" w:themeFill="accent3" w:themeFillTint="40"/>
      </w:tcPr>
    </w:tblStylePr>
    <w:tblStylePr w:type="band1Vert"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788" w:customStyle="1">
    <w:name w:val="List Table 6 Colorful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bottom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auto" w:fill="ffefbf" w:themeFill="accent4" w:themeFillTint="40"/>
      </w:tcPr>
    </w:tblStylePr>
    <w:tblStylePr w:type="band1Vert"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789" w:customStyle="1">
    <w:name w:val="List Table 6 Colorful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4" w:space="0"/>
        <w:bottom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auto" w:fill="cfdbf0" w:themeFill="accent5" w:themeFillTint="40"/>
      </w:tcPr>
    </w:tblStylePr>
    <w:tblStylePr w:type="band1Vert"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790" w:customStyle="1">
    <w:name w:val="List Table 6 Colorful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bottom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auto" w:fill="daebcf" w:themeFill="accent6" w:themeFillTint="40"/>
      </w:tcPr>
    </w:tblStylePr>
    <w:tblStylePr w:type="band1Vert"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791" w:customStyle="1">
    <w:name w:val="List Table 7 Colorful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auto" w:fill="bfbfbf" w:themeFill="text1" w:themeFillTint="40"/>
      </w:tcPr>
    </w:tblStylePr>
    <w:tblStylePr w:type="band1Vert"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auto" w:fill="ffffff" w:themeFill="light1"/>
        <w:tcBorders>
          <w:top w:val="none" w:color="auto" w:sz="0" w:space="0"/>
          <w:left w:val="none" w:color="auto" w:sz="0" w:space="0"/>
          <w:bottom w:val="single" w:color="7F7F7F" w:themeColor="tex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auto" w:fill="ffffff"/>
        <w:tcBorders>
          <w:top w:val="none" w:color="auto" w:sz="0" w:space="0"/>
          <w:left w:val="single" w:color="7F7F7F" w:themeColor="tex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auto" w:fill="ffffff" w:themeFill="light1"/>
        <w:tcBorders>
          <w:top w:val="single" w:color="7F7F7F" w:themeColor="tex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92" w:customStyle="1">
    <w:name w:val="List Table 7 Colorful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auto" w:fill="d5e5f4" w:themeFill="accent1" w:themeFillTint="40"/>
      </w:tcPr>
    </w:tblStylePr>
    <w:tblStylePr w:type="band1Vert"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auto" w:fill="ffffff" w:themeFill="light1"/>
        <w:tcBorders>
          <w:top w:val="none" w:color="auto" w:sz="0" w:space="0"/>
          <w:left w:val="none" w:color="auto" w:sz="0" w:space="0"/>
          <w:bottom w:val="single" w:color="5B9BD5" w:themeColor="accent1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auto" w:fill="ffffff"/>
        <w:tcBorders>
          <w:top w:val="none" w:color="auto" w:sz="0" w:space="0"/>
          <w:left w:val="single" w:color="5B9BD5" w:themeColor="accent1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auto" w:fill="ffffff" w:themeFill="light1"/>
        <w:tcBorders>
          <w:top w:val="single" w:color="5B9BD5" w:themeColor="accent1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93" w:customStyle="1">
    <w:name w:val="List Table 7 Colorful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auto" w:fill="fadecb" w:themeFill="accent2" w:themeFillTint="40"/>
      </w:tcPr>
    </w:tblStylePr>
    <w:tblStylePr w:type="band1Vert"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auto" w:fill="ffffff" w:themeFill="light1"/>
        <w:tcBorders>
          <w:top w:val="none" w:color="auto" w:sz="0" w:space="0"/>
          <w:left w:val="none" w:color="auto" w:sz="0" w:space="0"/>
          <w:bottom w:val="single" w:color="F4B184" w:themeColor="accent2" w:themeTint="97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auto" w:fill="ffffff"/>
        <w:tcBorders>
          <w:top w:val="none" w:color="auto" w:sz="0" w:space="0"/>
          <w:left w:val="single" w:color="F4B184" w:themeColor="accent2" w:themeTint="97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auto" w:fill="ffffff" w:themeFill="light1"/>
        <w:tcBorders>
          <w:top w:val="single" w:color="F4B184" w:themeColor="accent2" w:themeTint="97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94" w:customStyle="1">
    <w:name w:val="List Table 7 Colorful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auto" w:fill="e8e8e8" w:themeFill="accent3" w:themeFillTint="40"/>
      </w:tcPr>
    </w:tblStylePr>
    <w:tblStylePr w:type="band1Vert"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auto" w:fill="ffffff" w:themeFill="light1"/>
        <w:tcBorders>
          <w:top w:val="none" w:color="auto" w:sz="0" w:space="0"/>
          <w:left w:val="none" w:color="auto" w:sz="0" w:space="0"/>
          <w:bottom w:val="single" w:color="C9C9C9" w:themeColor="accent3" w:themeTint="98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auto" w:fill="ffffff"/>
        <w:tcBorders>
          <w:top w:val="none" w:color="auto" w:sz="0" w:space="0"/>
          <w:left w:val="single" w:color="C9C9C9" w:themeColor="accent3" w:themeTint="98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auto" w:fill="ffffff" w:themeFill="light1"/>
        <w:tcBorders>
          <w:top w:val="single" w:color="C9C9C9" w:themeColor="accent3" w:themeTint="98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95" w:customStyle="1">
    <w:name w:val="List Table 7 Colorful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auto" w:fill="ffefbf" w:themeFill="accent4" w:themeFillTint="40"/>
      </w:tcPr>
    </w:tblStylePr>
    <w:tblStylePr w:type="band1Vert"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auto" w:fill="ffffff" w:themeFill="light1"/>
        <w:tcBorders>
          <w:top w:val="none" w:color="auto" w:sz="0" w:space="0"/>
          <w:left w:val="none" w:color="auto" w:sz="0" w:space="0"/>
          <w:bottom w:val="single" w:color="FFD865" w:themeColor="accent4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auto" w:fill="ffffff"/>
        <w:tcBorders>
          <w:top w:val="none" w:color="auto" w:sz="0" w:space="0"/>
          <w:left w:val="single" w:color="FFD865" w:themeColor="accent4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auto" w:fill="ffffff" w:themeFill="light1"/>
        <w:tcBorders>
          <w:top w:val="single" w:color="FFD865" w:themeColor="accent4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96" w:customStyle="1">
    <w:name w:val="List Table 7 Colorful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auto" w:fill="cfdbf0" w:themeFill="accent5" w:themeFillTint="40"/>
      </w:tcPr>
    </w:tblStylePr>
    <w:tblStylePr w:type="band1Vert"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auto" w:fill="ffffff" w:themeFill="light1"/>
        <w:tcBorders>
          <w:top w:val="none" w:color="auto" w:sz="0" w:space="0"/>
          <w:left w:val="none" w:color="auto" w:sz="0" w:space="0"/>
          <w:bottom w:val="single" w:color="8DA9DB" w:themeColor="accent5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auto" w:fill="ffffff"/>
        <w:tcBorders>
          <w:top w:val="none" w:color="auto" w:sz="0" w:space="0"/>
          <w:left w:val="single" w:color="8DA9DB" w:themeColor="accent5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auto" w:fill="ffffff" w:themeFill="light1"/>
        <w:tcBorders>
          <w:top w:val="single" w:color="8DA9DB" w:themeColor="accent5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97" w:customStyle="1">
    <w:name w:val="List Table 7 Colorful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auto" w:fill="daebcf" w:themeFill="accent6" w:themeFillTint="40"/>
      </w:tcPr>
    </w:tblStylePr>
    <w:tblStylePr w:type="band1Vert"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auto" w:fill="ffffff"/>
        <w:tcBorders>
          <w:top w:val="none" w:color="auto" w:sz="0" w:space="0"/>
          <w:left w:val="none" w:color="auto" w:sz="0" w:space="0"/>
          <w:bottom w:val="none" w:color="auto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auto" w:fill="ffffff" w:themeFill="light1"/>
        <w:tcBorders>
          <w:top w:val="none" w:color="auto" w:sz="0" w:space="0"/>
          <w:left w:val="none" w:color="auto" w:sz="0" w:space="0"/>
          <w:bottom w:val="single" w:color="A9D08E" w:themeColor="accent6" w:themeTint="98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auto" w:fill="ffffff"/>
        <w:tcBorders>
          <w:top w:val="none" w:color="auto" w:sz="0" w:space="0"/>
          <w:left w:val="single" w:color="A9D08E" w:themeColor="accent6" w:themeTint="98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auto" w:fill="ffffff" w:themeFill="light1"/>
        <w:tcBorders>
          <w:top w:val="single" w:color="A9D08E" w:themeColor="accent6" w:themeTint="98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798" w:customStyle="1">
    <w:name w:val="Lined - Accent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</w:style>
  <w:style w:type="table" w:styleId="799" w:customStyle="1">
    <w:name w:val="Lined - Accent 1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</w:style>
  <w:style w:type="table" w:styleId="800" w:customStyle="1">
    <w:name w:val="Lined - Accent 2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</w:style>
  <w:style w:type="table" w:styleId="801" w:customStyle="1">
    <w:name w:val="Lined - Accent 3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</w:style>
  <w:style w:type="table" w:styleId="802" w:customStyle="1">
    <w:name w:val="Lined - Accent 4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</w:style>
  <w:style w:type="table" w:styleId="803" w:customStyle="1">
    <w:name w:val="Lined - Accent 5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</w:style>
  <w:style w:type="table" w:styleId="804" w:customStyle="1">
    <w:name w:val="Lined - Accent 6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</w:style>
  <w:style w:type="table" w:styleId="805" w:customStyle="1">
    <w:name w:val="Bordered &amp; Lined - Accent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</w:style>
  <w:style w:type="table" w:styleId="806" w:customStyle="1">
    <w:name w:val="Bordered &amp; Lined - Accent 1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</w:style>
  <w:style w:type="table" w:styleId="807" w:customStyle="1">
    <w:name w:val="Bordered &amp; Lined - Accent 2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</w:style>
  <w:style w:type="table" w:styleId="808" w:customStyle="1">
    <w:name w:val="Bordered &amp; Lined - Accent 3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</w:style>
  <w:style w:type="table" w:styleId="809" w:customStyle="1">
    <w:name w:val="Bordered &amp; Lined - Accent 4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</w:style>
  <w:style w:type="table" w:styleId="810" w:customStyle="1">
    <w:name w:val="Bordered &amp; Lined - Accent 5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</w:style>
  <w:style w:type="table" w:styleId="811" w:customStyle="1">
    <w:name w:val="Bordered &amp; Lined - Accent 6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</w:style>
  <w:style w:type="table" w:styleId="812" w:customStyle="1">
    <w:name w:val="Bordered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13" w:customStyle="1">
    <w:name w:val="Bordered - Accent 1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14" w:customStyle="1">
    <w:name w:val="Bordered - Accent 2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15" w:customStyle="1">
    <w:name w:val="Bordered - Accent 3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16" w:customStyle="1">
    <w:name w:val="Bordered - Accent 4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17" w:customStyle="1">
    <w:name w:val="Bordered - Accent 5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18" w:customStyle="1">
    <w:name w:val="Bordered - Accent 6"/>
    <w:basedOn w:val="6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19">
    <w:name w:val="Hyperlink"/>
    <w:uiPriority w:val="99"/>
    <w:unhideWhenUsed/>
    <w:rPr>
      <w:color w:val="0563c1" w:themeColor="hyperlink"/>
      <w:u w:val="single"/>
    </w:rPr>
  </w:style>
  <w:style w:type="paragraph" w:styleId="820">
    <w:name w:val="footnote text"/>
    <w:basedOn w:val="657"/>
    <w:link w:val="821"/>
    <w:uiPriority w:val="99"/>
    <w:semiHidden/>
    <w:unhideWhenUsed/>
    <w:pPr>
      <w:spacing w:after="40" w:line="240" w:lineRule="auto"/>
    </w:pPr>
    <w:rPr>
      <w:sz w:val="18"/>
    </w:rPr>
  </w:style>
  <w:style w:type="character" w:styleId="821" w:customStyle="1">
    <w:name w:val="Текст сноски Знак"/>
    <w:link w:val="820"/>
    <w:uiPriority w:val="99"/>
    <w:rPr>
      <w:sz w:val="18"/>
    </w:rPr>
  </w:style>
  <w:style w:type="character" w:styleId="822">
    <w:name w:val="footnote reference"/>
    <w:uiPriority w:val="99"/>
    <w:unhideWhenUsed/>
    <w:rPr>
      <w:vertAlign w:val="superscript"/>
    </w:rPr>
  </w:style>
  <w:style w:type="paragraph" w:styleId="823">
    <w:name w:val="toc 1"/>
    <w:basedOn w:val="657"/>
    <w:next w:val="657"/>
    <w:uiPriority w:val="39"/>
    <w:unhideWhenUsed/>
    <w:pPr>
      <w:spacing w:after="57"/>
    </w:pPr>
  </w:style>
  <w:style w:type="paragraph" w:styleId="824">
    <w:name w:val="toc 2"/>
    <w:basedOn w:val="657"/>
    <w:next w:val="657"/>
    <w:uiPriority w:val="39"/>
    <w:unhideWhenUsed/>
    <w:pPr>
      <w:ind w:left="283"/>
      <w:spacing w:after="57"/>
    </w:pPr>
  </w:style>
  <w:style w:type="paragraph" w:styleId="825">
    <w:name w:val="toc 3"/>
    <w:basedOn w:val="657"/>
    <w:next w:val="657"/>
    <w:uiPriority w:val="39"/>
    <w:unhideWhenUsed/>
    <w:pPr>
      <w:ind w:left="567"/>
      <w:spacing w:after="57"/>
    </w:pPr>
  </w:style>
  <w:style w:type="paragraph" w:styleId="826">
    <w:name w:val="toc 4"/>
    <w:basedOn w:val="657"/>
    <w:next w:val="657"/>
    <w:uiPriority w:val="39"/>
    <w:unhideWhenUsed/>
    <w:pPr>
      <w:ind w:left="850"/>
      <w:spacing w:after="57"/>
    </w:pPr>
  </w:style>
  <w:style w:type="paragraph" w:styleId="827">
    <w:name w:val="toc 5"/>
    <w:basedOn w:val="657"/>
    <w:next w:val="657"/>
    <w:uiPriority w:val="39"/>
    <w:unhideWhenUsed/>
    <w:pPr>
      <w:ind w:left="1134"/>
      <w:spacing w:after="57"/>
    </w:pPr>
  </w:style>
  <w:style w:type="paragraph" w:styleId="828">
    <w:name w:val="toc 6"/>
    <w:basedOn w:val="657"/>
    <w:next w:val="657"/>
    <w:uiPriority w:val="39"/>
    <w:unhideWhenUsed/>
    <w:pPr>
      <w:ind w:left="1417"/>
      <w:spacing w:after="57"/>
    </w:pPr>
  </w:style>
  <w:style w:type="paragraph" w:styleId="829">
    <w:name w:val="toc 7"/>
    <w:basedOn w:val="657"/>
    <w:next w:val="657"/>
    <w:uiPriority w:val="39"/>
    <w:unhideWhenUsed/>
    <w:pPr>
      <w:ind w:left="1701"/>
      <w:spacing w:after="57"/>
    </w:pPr>
  </w:style>
  <w:style w:type="paragraph" w:styleId="830">
    <w:name w:val="toc 8"/>
    <w:basedOn w:val="657"/>
    <w:next w:val="657"/>
    <w:uiPriority w:val="39"/>
    <w:unhideWhenUsed/>
    <w:pPr>
      <w:ind w:left="1984"/>
      <w:spacing w:after="57"/>
    </w:pPr>
  </w:style>
  <w:style w:type="paragraph" w:styleId="831">
    <w:name w:val="toc 9"/>
    <w:basedOn w:val="657"/>
    <w:next w:val="657"/>
    <w:uiPriority w:val="39"/>
    <w:unhideWhenUsed/>
    <w:pPr>
      <w:ind w:left="2268"/>
      <w:spacing w:after="57"/>
    </w:pPr>
  </w:style>
  <w:style w:type="paragraph" w:styleId="832">
    <w:name w:val="TOC Heading"/>
    <w:uiPriority w:val="39"/>
    <w:unhideWhenUsed/>
  </w:style>
  <w:style w:type="paragraph" w:styleId="833">
    <w:name w:val="No Spacing"/>
    <w:basedOn w:val="657"/>
    <w:uiPriority w:val="1"/>
    <w:qFormat/>
    <w:pPr>
      <w:spacing w:after="0" w:line="240" w:lineRule="auto"/>
    </w:pPr>
  </w:style>
  <w:style w:type="paragraph" w:styleId="834">
    <w:name w:val="List Paragraph"/>
    <w:basedOn w:val="657"/>
    <w:uiPriority w:val="34"/>
    <w:qFormat/>
    <w:pPr>
      <w:contextualSpacing/>
      <w:ind w:left="720"/>
    </w:pPr>
  </w:style>
  <w:style w:type="paragraph" w:styleId="835">
    <w:name w:val="Body Text"/>
    <w:basedOn w:val="657"/>
    <w:link w:val="836"/>
    <w:pPr>
      <w:ind w:right="214"/>
      <w:jc w:val="both"/>
      <w:spacing w:after="0" w:line="240" w:lineRule="auto"/>
    </w:pPr>
    <w:rPr>
      <w:rFonts w:ascii="Calibri" w:hAnsi="Calibri" w:eastAsia="Calibri" w:cs="Times New Roman"/>
      <w:sz w:val="20"/>
      <w:szCs w:val="20"/>
      <w:lang w:bidi="en-US"/>
    </w:rPr>
  </w:style>
  <w:style w:type="character" w:styleId="836" w:customStyle="1">
    <w:name w:val="Основной текст Знак"/>
    <w:basedOn w:val="658"/>
    <w:link w:val="835"/>
    <w:rPr>
      <w:rFonts w:ascii="Calibri" w:hAnsi="Calibri" w:eastAsia="Calibri" w:cs="Times New Roman"/>
      <w:sz w:val="20"/>
      <w:szCs w:val="20"/>
      <w:shd w:val="nil"/>
      <w:lang w:bidi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PT Sans"/>
        <a:ea typeface="PT Sans"/>
        <a:cs typeface="PT Sans"/>
      </a:majorFont>
      <a:minorFont>
        <a:latin typeface="PT Sans"/>
        <a:ea typeface="PT Sans"/>
        <a:cs typeface="PT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Р7-Офис/7.2.2.36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Авдеева Н.Ю.</dc:creator>
  <cp:revision>7</cp:revision>
  <dcterms:created xsi:type="dcterms:W3CDTF">2021-09-27T22:05:00Z</dcterms:created>
  <dcterms:modified xsi:type="dcterms:W3CDTF">2023-09-28T11:29:27Z</dcterms:modified>
</cp:coreProperties>
</file>